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AD9" w:rsidRDefault="00873AD9" w:rsidP="00392EB3">
      <w:pPr>
        <w:pStyle w:val="LO-normal"/>
        <w:widowControl w:val="0"/>
        <w:spacing w:after="0" w:line="240" w:lineRule="auto"/>
        <w:jc w:val="center"/>
        <w:rPr>
          <w:b/>
          <w:sz w:val="24"/>
          <w:szCs w:val="24"/>
        </w:rPr>
      </w:pPr>
    </w:p>
    <w:p w:rsidR="006B1450" w:rsidRPr="00873AD9" w:rsidRDefault="006B1450" w:rsidP="00392EB3">
      <w:pPr>
        <w:pStyle w:val="LO-normal"/>
        <w:widowControl w:val="0"/>
        <w:spacing w:after="0" w:line="240" w:lineRule="auto"/>
        <w:jc w:val="center"/>
        <w:rPr>
          <w:b/>
          <w:sz w:val="24"/>
          <w:szCs w:val="24"/>
        </w:rPr>
      </w:pPr>
      <w:r w:rsidRPr="00873AD9">
        <w:rPr>
          <w:b/>
          <w:sz w:val="24"/>
          <w:szCs w:val="24"/>
        </w:rPr>
        <w:t>BOLETIM SANITÁRIO (USO PROIBIDO PARA AVES DE CORTE)</w:t>
      </w:r>
    </w:p>
    <w:p w:rsidR="00812E0C" w:rsidRPr="00392EB3" w:rsidRDefault="00812E0C" w:rsidP="00392EB3">
      <w:pPr>
        <w:pStyle w:val="LO-normal"/>
        <w:widowControl w:val="0"/>
        <w:spacing w:after="0" w:line="240" w:lineRule="auto"/>
        <w:jc w:val="center"/>
        <w:rPr>
          <w:b/>
          <w:color w:val="FF0000"/>
          <w:sz w:val="24"/>
          <w:szCs w:val="24"/>
        </w:rPr>
      </w:pPr>
      <w:r w:rsidRPr="000C7B9D">
        <w:rPr>
          <w:b/>
          <w:sz w:val="24"/>
          <w:szCs w:val="24"/>
        </w:rPr>
        <w:t xml:space="preserve">SIP/POA </w:t>
      </w:r>
      <w:r>
        <w:rPr>
          <w:b/>
          <w:color w:val="FF0000"/>
          <w:sz w:val="24"/>
          <w:szCs w:val="24"/>
        </w:rPr>
        <w:t>XXX</w:t>
      </w:r>
    </w:p>
    <w:p w:rsidR="00812E0C" w:rsidRDefault="00812E0C" w:rsidP="00812E0C">
      <w:pPr>
        <w:pStyle w:val="LO-normal"/>
        <w:spacing w:after="0" w:line="240" w:lineRule="auto"/>
        <w:jc w:val="both"/>
        <w:rPr>
          <w:b/>
        </w:rPr>
      </w:pPr>
    </w:p>
    <w:tbl>
      <w:tblPr>
        <w:tblStyle w:val="TableNormal"/>
        <w:tblW w:w="5000" w:type="pct"/>
        <w:tblCellMar>
          <w:left w:w="108" w:type="dxa"/>
          <w:right w:w="108" w:type="dxa"/>
        </w:tblCellMar>
        <w:tblLook w:val="0400" w:firstRow="0" w:lastRow="0" w:firstColumn="0" w:lastColumn="0" w:noHBand="0" w:noVBand="1"/>
      </w:tblPr>
      <w:tblGrid>
        <w:gridCol w:w="1796"/>
        <w:gridCol w:w="1461"/>
        <w:gridCol w:w="1274"/>
        <w:gridCol w:w="69"/>
        <w:gridCol w:w="1491"/>
        <w:gridCol w:w="1499"/>
        <w:gridCol w:w="722"/>
        <w:gridCol w:w="1612"/>
      </w:tblGrid>
      <w:tr w:rsidR="00BB757D" w:rsidTr="00BB757D">
        <w:trPr>
          <w:cantSplit/>
          <w:trHeight w:val="619"/>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rsidR="00BB757D" w:rsidRDefault="00BB757D" w:rsidP="001B5D40">
            <w:pPr>
              <w:pStyle w:val="LO-normal"/>
              <w:widowControl w:val="0"/>
              <w:spacing w:after="0" w:line="240" w:lineRule="auto"/>
              <w:rPr>
                <w:color w:val="000000"/>
                <w:sz w:val="18"/>
                <w:szCs w:val="18"/>
              </w:rPr>
            </w:pPr>
            <w:r>
              <w:rPr>
                <w:color w:val="000000"/>
                <w:sz w:val="18"/>
                <w:szCs w:val="18"/>
              </w:rPr>
              <w:t>Nome do estabelecimento avícola comercial (conforme cadastro SVO):</w:t>
            </w:r>
          </w:p>
        </w:tc>
      </w:tr>
      <w:tr w:rsidR="00BB757D" w:rsidTr="00BB757D">
        <w:trPr>
          <w:cantSplit/>
        </w:trPr>
        <w:tc>
          <w:tcPr>
            <w:tcW w:w="231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roofErr w:type="spellStart"/>
            <w:r>
              <w:rPr>
                <w:color w:val="000000"/>
                <w:sz w:val="18"/>
                <w:szCs w:val="18"/>
              </w:rPr>
              <w:t>Georreferenciamento</w:t>
            </w:r>
            <w:proofErr w:type="spellEnd"/>
            <w:r>
              <w:rPr>
                <w:color w:val="000000"/>
                <w:sz w:val="18"/>
                <w:szCs w:val="18"/>
              </w:rPr>
              <w:t>:</w:t>
            </w:r>
          </w:p>
        </w:tc>
        <w:tc>
          <w:tcPr>
            <w:tcW w:w="2682" w:type="pct"/>
            <w:gridSpan w:val="4"/>
            <w:tcBorders>
              <w:top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Município/UF:</w:t>
            </w:r>
          </w:p>
        </w:tc>
      </w:tr>
      <w:tr w:rsidR="00BB757D" w:rsidTr="00BB757D">
        <w:trPr>
          <w:cantSplit/>
        </w:trPr>
        <w:tc>
          <w:tcPr>
            <w:tcW w:w="231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Cadastro no Serviço Veterinário Oficial (SVO):</w:t>
            </w:r>
          </w:p>
        </w:tc>
        <w:tc>
          <w:tcPr>
            <w:tcW w:w="2682" w:type="pct"/>
            <w:gridSpan w:val="4"/>
            <w:tcBorders>
              <w:top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Registro no SVO (quando aplicável):</w:t>
            </w:r>
          </w:p>
        </w:tc>
      </w:tr>
      <w:tr w:rsidR="00BB757D" w:rsidTr="00BB757D">
        <w:trPr>
          <w:cantSplit/>
        </w:trPr>
        <w:tc>
          <w:tcPr>
            <w:tcW w:w="231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sz w:val="18"/>
                <w:szCs w:val="18"/>
              </w:rPr>
            </w:pPr>
            <w:r>
              <w:rPr>
                <w:sz w:val="18"/>
                <w:szCs w:val="18"/>
              </w:rPr>
              <w:t>Identificação do Lote/núcleo</w:t>
            </w:r>
            <w:r>
              <w:rPr>
                <w:sz w:val="18"/>
                <w:szCs w:val="18"/>
                <w:vertAlign w:val="superscript"/>
              </w:rPr>
              <w:t xml:space="preserve"> (10)</w:t>
            </w:r>
            <w:r>
              <w:rPr>
                <w:sz w:val="18"/>
                <w:szCs w:val="18"/>
              </w:rPr>
              <w:t>:</w:t>
            </w:r>
          </w:p>
        </w:tc>
        <w:tc>
          <w:tcPr>
            <w:tcW w:w="2682" w:type="pct"/>
            <w:gridSpan w:val="4"/>
            <w:tcBorders>
              <w:top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sz w:val="18"/>
                <w:szCs w:val="18"/>
              </w:rPr>
            </w:pPr>
            <w:r>
              <w:rPr>
                <w:sz w:val="18"/>
                <w:szCs w:val="18"/>
              </w:rPr>
              <w:t>N° dos galpões do núcleo:</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Médico Veterinário/CRMV:</w:t>
            </w:r>
          </w:p>
        </w:tc>
      </w:tr>
      <w:tr w:rsidR="00BB757D" w:rsidTr="00BB757D">
        <w:trPr>
          <w:cantSplit/>
          <w:trHeight w:val="476"/>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b/>
                <w:color w:val="000000"/>
                <w:sz w:val="18"/>
                <w:szCs w:val="18"/>
              </w:rPr>
              <w:t>Característica do lote:</w:t>
            </w:r>
            <w:r>
              <w:rPr>
                <w:color w:val="000000"/>
                <w:sz w:val="18"/>
                <w:szCs w:val="18"/>
              </w:rPr>
              <w:br/>
              <w:t>Espécie animal: (  ) Frangos (  )Peru (   ) Outros:</w:t>
            </w:r>
            <w:r>
              <w:rPr>
                <w:color w:val="000000"/>
                <w:sz w:val="18"/>
                <w:szCs w:val="18"/>
              </w:rPr>
              <w:br/>
              <w:t>Categoria</w:t>
            </w:r>
            <w:r>
              <w:rPr>
                <w:color w:val="000000"/>
                <w:sz w:val="18"/>
                <w:szCs w:val="18"/>
                <w:vertAlign w:val="superscript"/>
              </w:rPr>
              <w:t xml:space="preserve"> (10)</w:t>
            </w:r>
            <w:r>
              <w:rPr>
                <w:color w:val="000000"/>
                <w:sz w:val="18"/>
                <w:szCs w:val="18"/>
              </w:rPr>
              <w:t>: (  ) Reprodução (  ) Postura</w:t>
            </w:r>
            <w:r>
              <w:rPr>
                <w:color w:val="000000"/>
                <w:sz w:val="18"/>
                <w:szCs w:val="18"/>
              </w:rPr>
              <w:br/>
              <w:t>Abate sanitário: (  )Sim (  ) Não</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76" w:lineRule="auto"/>
              <w:rPr>
                <w:color w:val="000000"/>
                <w:sz w:val="18"/>
                <w:szCs w:val="18"/>
              </w:rPr>
            </w:pPr>
          </w:p>
        </w:tc>
      </w:tr>
      <w:tr w:rsidR="00BB757D" w:rsidTr="00BB757D">
        <w:trPr>
          <w:cantSplit/>
          <w:trHeight w:val="757"/>
        </w:trPr>
        <w:tc>
          <w:tcPr>
            <w:tcW w:w="905" w:type="pct"/>
            <w:tcBorders>
              <w:top w:val="single" w:sz="4" w:space="0" w:color="000000"/>
              <w:left w:val="single" w:sz="4" w:space="0" w:color="000000"/>
              <w:right w:val="single" w:sz="4" w:space="0" w:color="000000"/>
            </w:tcBorders>
            <w:shd w:val="clear" w:color="auto" w:fill="auto"/>
          </w:tcPr>
          <w:p w:rsidR="00BB757D" w:rsidRDefault="00BB757D" w:rsidP="00392EB3">
            <w:pPr>
              <w:pStyle w:val="LO-normal"/>
              <w:widowControl w:val="0"/>
              <w:spacing w:after="0" w:line="240" w:lineRule="auto"/>
              <w:rPr>
                <w:color w:val="000000"/>
                <w:sz w:val="18"/>
                <w:szCs w:val="18"/>
              </w:rPr>
            </w:pPr>
            <w:r>
              <w:rPr>
                <w:color w:val="000000"/>
                <w:sz w:val="18"/>
                <w:szCs w:val="18"/>
              </w:rPr>
              <w:t xml:space="preserve">Nº de aves alojadas no núcleo </w:t>
            </w:r>
            <w:r>
              <w:rPr>
                <w:color w:val="000000"/>
                <w:sz w:val="18"/>
                <w:szCs w:val="18"/>
                <w:vertAlign w:val="superscript"/>
              </w:rPr>
              <w:t>(somente no caso de reprodução/dispensado para postura)</w:t>
            </w:r>
          </w:p>
        </w:tc>
        <w:tc>
          <w:tcPr>
            <w:tcW w:w="736" w:type="pct"/>
            <w:tcBorders>
              <w:top w:val="single" w:sz="4" w:space="0" w:color="000000"/>
              <w:left w:val="single" w:sz="4" w:space="0" w:color="000000"/>
              <w:right w:val="single" w:sz="4" w:space="0" w:color="000000"/>
            </w:tcBorders>
            <w:shd w:val="clear" w:color="auto" w:fill="auto"/>
          </w:tcPr>
          <w:p w:rsidR="00BB757D" w:rsidRDefault="00BB757D" w:rsidP="00392EB3">
            <w:pPr>
              <w:pStyle w:val="LO-normal"/>
              <w:widowControl w:val="0"/>
              <w:spacing w:after="0" w:line="240" w:lineRule="auto"/>
              <w:rPr>
                <w:color w:val="000000"/>
                <w:sz w:val="18"/>
                <w:szCs w:val="18"/>
              </w:rPr>
            </w:pPr>
            <w:r>
              <w:rPr>
                <w:color w:val="000000"/>
                <w:sz w:val="18"/>
                <w:szCs w:val="18"/>
              </w:rPr>
              <w:t>Data do carregamento para abate</w:t>
            </w:r>
          </w:p>
        </w:tc>
        <w:tc>
          <w:tcPr>
            <w:tcW w:w="642" w:type="pct"/>
            <w:tcBorders>
              <w:top w:val="single" w:sz="4" w:space="0" w:color="000000"/>
              <w:left w:val="single" w:sz="4" w:space="0" w:color="000000"/>
              <w:right w:val="single" w:sz="4" w:space="0" w:color="000000"/>
            </w:tcBorders>
            <w:shd w:val="clear" w:color="auto" w:fill="auto"/>
          </w:tcPr>
          <w:p w:rsidR="00BB757D" w:rsidRDefault="00BB757D" w:rsidP="00392EB3">
            <w:pPr>
              <w:pStyle w:val="LO-normal"/>
              <w:widowControl w:val="0"/>
              <w:spacing w:after="0" w:line="240" w:lineRule="auto"/>
              <w:rPr>
                <w:color w:val="000000"/>
                <w:sz w:val="18"/>
                <w:szCs w:val="18"/>
              </w:rPr>
            </w:pPr>
            <w:r>
              <w:rPr>
                <w:color w:val="000000"/>
                <w:sz w:val="18"/>
                <w:szCs w:val="18"/>
              </w:rPr>
              <w:t>GTA</w:t>
            </w:r>
            <w:r>
              <w:rPr>
                <w:color w:val="000000"/>
                <w:sz w:val="18"/>
                <w:szCs w:val="18"/>
                <w:vertAlign w:val="superscript"/>
              </w:rPr>
              <w:t xml:space="preserve"> (2)</w:t>
            </w:r>
            <w:r>
              <w:rPr>
                <w:color w:val="000000"/>
                <w:sz w:val="18"/>
                <w:szCs w:val="18"/>
              </w:rPr>
              <w:t xml:space="preserve"> de saída das aves para abate</w:t>
            </w:r>
          </w:p>
        </w:tc>
        <w:tc>
          <w:tcPr>
            <w:tcW w:w="786" w:type="pct"/>
            <w:gridSpan w:val="2"/>
            <w:tcBorders>
              <w:top w:val="single" w:sz="4" w:space="0" w:color="000000"/>
              <w:left w:val="single" w:sz="4" w:space="0" w:color="000000"/>
              <w:right w:val="single" w:sz="4" w:space="0" w:color="000000"/>
            </w:tcBorders>
            <w:shd w:val="clear" w:color="auto" w:fill="auto"/>
          </w:tcPr>
          <w:p w:rsidR="00BB757D" w:rsidRDefault="00BB757D" w:rsidP="001B5D40">
            <w:pPr>
              <w:pStyle w:val="LO-normal"/>
              <w:widowControl w:val="0"/>
              <w:spacing w:after="0" w:line="240" w:lineRule="auto"/>
              <w:rPr>
                <w:color w:val="000000"/>
                <w:sz w:val="18"/>
                <w:szCs w:val="18"/>
                <w:vertAlign w:val="superscript"/>
              </w:rPr>
            </w:pPr>
            <w:r>
              <w:rPr>
                <w:color w:val="000000"/>
                <w:sz w:val="18"/>
                <w:szCs w:val="18"/>
              </w:rPr>
              <w:t xml:space="preserve">Nº de aves programadas </w:t>
            </w:r>
            <w:r>
              <w:rPr>
                <w:color w:val="000000"/>
                <w:sz w:val="18"/>
                <w:szCs w:val="18"/>
                <w:vertAlign w:val="superscript"/>
              </w:rPr>
              <w:t>(4)</w:t>
            </w:r>
          </w:p>
          <w:p w:rsidR="00BB757D" w:rsidRDefault="00BB757D" w:rsidP="00392EB3">
            <w:pPr>
              <w:pStyle w:val="LO-normal"/>
              <w:widowControl w:val="0"/>
              <w:spacing w:after="0" w:line="240" w:lineRule="auto"/>
              <w:rPr>
                <w:color w:val="000000"/>
                <w:sz w:val="18"/>
                <w:szCs w:val="18"/>
              </w:rPr>
            </w:pPr>
          </w:p>
        </w:tc>
        <w:tc>
          <w:tcPr>
            <w:tcW w:w="755" w:type="pct"/>
            <w:tcBorders>
              <w:top w:val="single" w:sz="4" w:space="0" w:color="000000"/>
              <w:left w:val="single" w:sz="4" w:space="0" w:color="000000"/>
              <w:right w:val="single" w:sz="4" w:space="0" w:color="000000"/>
            </w:tcBorders>
            <w:shd w:val="clear" w:color="auto" w:fill="auto"/>
          </w:tcPr>
          <w:p w:rsidR="00BB757D" w:rsidRDefault="00BB757D" w:rsidP="00392EB3">
            <w:pPr>
              <w:pStyle w:val="LO-normal"/>
              <w:widowControl w:val="0"/>
              <w:spacing w:after="0" w:line="240" w:lineRule="auto"/>
              <w:rPr>
                <w:color w:val="000000"/>
                <w:sz w:val="18"/>
                <w:szCs w:val="18"/>
              </w:rPr>
            </w:pPr>
            <w:r>
              <w:rPr>
                <w:color w:val="000000"/>
                <w:sz w:val="18"/>
                <w:szCs w:val="18"/>
              </w:rPr>
              <w:t>Nº de aves remanescentes no lote</w:t>
            </w:r>
          </w:p>
        </w:tc>
        <w:tc>
          <w:tcPr>
            <w:tcW w:w="1176" w:type="pct"/>
            <w:gridSpan w:val="2"/>
            <w:tcBorders>
              <w:top w:val="single" w:sz="4" w:space="0" w:color="000000"/>
              <w:left w:val="single" w:sz="4" w:space="0" w:color="000000"/>
              <w:right w:val="single" w:sz="4" w:space="0" w:color="000000"/>
            </w:tcBorders>
            <w:shd w:val="clear" w:color="auto" w:fill="auto"/>
          </w:tcPr>
          <w:p w:rsidR="00BB757D" w:rsidRDefault="00BB757D" w:rsidP="00392EB3">
            <w:pPr>
              <w:pStyle w:val="LO-normal"/>
              <w:widowControl w:val="0"/>
              <w:spacing w:after="0" w:line="240" w:lineRule="auto"/>
              <w:rPr>
                <w:color w:val="000000"/>
                <w:sz w:val="18"/>
                <w:szCs w:val="18"/>
              </w:rPr>
            </w:pPr>
            <w:r>
              <w:rPr>
                <w:color w:val="000000"/>
                <w:sz w:val="18"/>
                <w:szCs w:val="18"/>
              </w:rPr>
              <w:t>Destino do carregamento SIF/UF</w:t>
            </w:r>
            <w:r>
              <w:rPr>
                <w:color w:val="000000"/>
                <w:sz w:val="18"/>
                <w:szCs w:val="18"/>
                <w:vertAlign w:val="superscript"/>
              </w:rPr>
              <w:t>(3)</w:t>
            </w:r>
          </w:p>
        </w:tc>
      </w:tr>
      <w:tr w:rsidR="00BB757D" w:rsidTr="00BB757D">
        <w:trPr>
          <w:cantSplit/>
          <w:trHeight w:val="556"/>
        </w:trPr>
        <w:tc>
          <w:tcPr>
            <w:tcW w:w="905"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c>
          <w:tcPr>
            <w:tcW w:w="736"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c>
          <w:tcPr>
            <w:tcW w:w="642"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c>
          <w:tcPr>
            <w:tcW w:w="786" w:type="pct"/>
            <w:gridSpan w:val="2"/>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c>
          <w:tcPr>
            <w:tcW w:w="755"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c>
          <w:tcPr>
            <w:tcW w:w="1176" w:type="pct"/>
            <w:gridSpan w:val="2"/>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tc>
      </w:tr>
      <w:tr w:rsidR="00BB757D" w:rsidTr="00BB757D">
        <w:trPr>
          <w:cantSplit/>
        </w:trPr>
        <w:tc>
          <w:tcPr>
            <w:tcW w:w="5000" w:type="pct"/>
            <w:gridSpan w:val="8"/>
            <w:tcBorders>
              <w:top w:val="single" w:sz="4" w:space="0" w:color="000000"/>
              <w:left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b/>
                <w:color w:val="000000"/>
                <w:sz w:val="18"/>
                <w:szCs w:val="18"/>
              </w:rPr>
            </w:pPr>
            <w:r>
              <w:rPr>
                <w:b/>
                <w:color w:val="000000"/>
                <w:sz w:val="18"/>
                <w:szCs w:val="18"/>
              </w:rPr>
              <w:t xml:space="preserve">Declarações relativas ao lote acima descrito </w:t>
            </w:r>
            <w:r>
              <w:rPr>
                <w:b/>
                <w:color w:val="000000"/>
                <w:sz w:val="18"/>
                <w:szCs w:val="18"/>
                <w:vertAlign w:val="superscript"/>
              </w:rPr>
              <w:t>(5)</w:t>
            </w:r>
            <w:r>
              <w:rPr>
                <w:b/>
                <w:color w:val="000000"/>
                <w:sz w:val="18"/>
                <w:szCs w:val="18"/>
              </w:rPr>
              <w:t>:</w:t>
            </w:r>
          </w:p>
          <w:p w:rsidR="00BB757D" w:rsidRDefault="00BB757D" w:rsidP="001B5D40">
            <w:pPr>
              <w:pStyle w:val="LO-normal"/>
              <w:widowControl w:val="0"/>
              <w:spacing w:after="0" w:line="240" w:lineRule="auto"/>
              <w:rPr>
                <w:b/>
                <w:color w:val="000000"/>
                <w:sz w:val="18"/>
                <w:szCs w:val="18"/>
              </w:rPr>
            </w:pPr>
            <w:r>
              <w:rPr>
                <w:color w:val="000000"/>
                <w:sz w:val="18"/>
                <w:szCs w:val="18"/>
              </w:rPr>
              <w:t xml:space="preserve">A mortalidade do lote coberto por esse Boletim Sanitário entre a data de alojamento e a emissão presente </w:t>
            </w:r>
            <w:r>
              <w:rPr>
                <w:color w:val="000000"/>
                <w:sz w:val="18"/>
                <w:szCs w:val="18"/>
              </w:rPr>
              <w:br/>
              <w:t xml:space="preserve">(  ) </w:t>
            </w:r>
            <w:r>
              <w:rPr>
                <w:b/>
                <w:color w:val="000000"/>
                <w:sz w:val="18"/>
                <w:szCs w:val="18"/>
              </w:rPr>
              <w:t>Não</w:t>
            </w:r>
            <w:r>
              <w:rPr>
                <w:color w:val="000000"/>
                <w:sz w:val="18"/>
                <w:szCs w:val="18"/>
              </w:rPr>
              <w:t xml:space="preserve"> excedeu os limites de mortalidade fixados para a categoria de aves ao qual o lote pertence</w:t>
            </w:r>
            <w:r>
              <w:rPr>
                <w:color w:val="000000"/>
                <w:sz w:val="18"/>
                <w:szCs w:val="18"/>
              </w:rPr>
              <w:br/>
              <w:t>(  ) Excedeu, sendo atendida a suspeita e o lote liberado conforme documentação anexa</w:t>
            </w:r>
          </w:p>
        </w:tc>
      </w:tr>
      <w:tr w:rsidR="00BB757D" w:rsidTr="00BB757D">
        <w:trPr>
          <w:cantSplit/>
        </w:trPr>
        <w:tc>
          <w:tcPr>
            <w:tcW w:w="5000" w:type="pct"/>
            <w:gridSpan w:val="8"/>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b/>
                <w:color w:val="000000"/>
                <w:sz w:val="18"/>
                <w:szCs w:val="18"/>
              </w:rPr>
            </w:pPr>
            <w:r>
              <w:rPr>
                <w:b/>
                <w:color w:val="000000"/>
                <w:sz w:val="18"/>
                <w:szCs w:val="18"/>
              </w:rPr>
              <w:t>Declarações relativas ao estabelecimento de origem das aves:</w:t>
            </w:r>
          </w:p>
          <w:p w:rsidR="00BB757D" w:rsidRDefault="00BB757D" w:rsidP="001B5D40">
            <w:pPr>
              <w:pStyle w:val="LO-normal"/>
              <w:widowControl w:val="0"/>
              <w:spacing w:after="0" w:line="240" w:lineRule="auto"/>
              <w:rPr>
                <w:b/>
                <w:color w:val="000000"/>
                <w:sz w:val="18"/>
                <w:szCs w:val="18"/>
              </w:rPr>
            </w:pPr>
            <w:r>
              <w:rPr>
                <w:color w:val="000000"/>
                <w:sz w:val="18"/>
                <w:szCs w:val="18"/>
              </w:rPr>
              <w:t>(  )</w:t>
            </w:r>
            <w:r>
              <w:rPr>
                <w:b/>
                <w:color w:val="000000"/>
                <w:sz w:val="18"/>
                <w:szCs w:val="18"/>
              </w:rPr>
              <w:t xml:space="preserve"> Não</w:t>
            </w:r>
            <w:r>
              <w:rPr>
                <w:color w:val="000000"/>
                <w:sz w:val="18"/>
                <w:szCs w:val="18"/>
              </w:rPr>
              <w:t xml:space="preserve"> </w:t>
            </w:r>
            <w:r>
              <w:rPr>
                <w:b/>
                <w:color w:val="000000"/>
                <w:sz w:val="18"/>
                <w:szCs w:val="18"/>
              </w:rPr>
              <w:t>houve</w:t>
            </w:r>
            <w:r>
              <w:rPr>
                <w:color w:val="000000"/>
                <w:sz w:val="18"/>
                <w:szCs w:val="18"/>
              </w:rPr>
              <w:t xml:space="preserve"> ocorrência de nenhuma das doenças de notificação obrigatória para as aves, prevista pela Instrução Normativa nº 50/2013/DSA/SDA na propriedade de origem das aves, no período de um ano antes da data de carregamento para o abate.</w:t>
            </w:r>
            <w:r>
              <w:rPr>
                <w:color w:val="000000"/>
                <w:sz w:val="18"/>
                <w:szCs w:val="18"/>
              </w:rPr>
              <w:br/>
              <w:t xml:space="preserve">(  ) Houve ocorrência das seguintes doenças de notificação obrigatória previstas pela Instrução Normativa nº 50/2013/DSA/SDA na propriedade de origem das aves no período de um ano antes da data de carregamento para o abate </w:t>
            </w:r>
            <w:r>
              <w:rPr>
                <w:b/>
                <w:color w:val="000000"/>
                <w:sz w:val="18"/>
                <w:szCs w:val="18"/>
                <w:vertAlign w:val="superscript"/>
              </w:rPr>
              <w:t>(1)</w:t>
            </w:r>
            <w:r>
              <w:rPr>
                <w:color w:val="000000"/>
                <w:sz w:val="18"/>
                <w:szCs w:val="18"/>
              </w:rPr>
              <w:t>:</w:t>
            </w:r>
          </w:p>
        </w:tc>
      </w:tr>
      <w:tr w:rsidR="00BB757D" w:rsidTr="00BB757D">
        <w:trPr>
          <w:cantSplit/>
          <w:trHeight w:val="743"/>
        </w:trPr>
        <w:tc>
          <w:tcPr>
            <w:tcW w:w="5000" w:type="pct"/>
            <w:gridSpan w:val="8"/>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Diagnóstico confirmado de: ________________________ data de f</w:t>
            </w:r>
            <w:bookmarkStart w:id="0" w:name="_GoBack"/>
            <w:bookmarkEnd w:id="0"/>
            <w:r>
              <w:rPr>
                <w:color w:val="000000"/>
                <w:sz w:val="18"/>
                <w:szCs w:val="18"/>
              </w:rPr>
              <w:t>inalização do caso (ou abate das aves): _____/_______/_______</w:t>
            </w:r>
          </w:p>
        </w:tc>
      </w:tr>
      <w:tr w:rsidR="00BB757D" w:rsidTr="00BB757D">
        <w:trPr>
          <w:cantSplit/>
        </w:trPr>
        <w:tc>
          <w:tcPr>
            <w:tcW w:w="2283"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Sinais clínicos/diagnóstico (quando detectados) </w:t>
            </w:r>
            <w:r>
              <w:rPr>
                <w:color w:val="000000"/>
                <w:sz w:val="18"/>
                <w:szCs w:val="18"/>
                <w:vertAlign w:val="superscript"/>
              </w:rPr>
              <w:t>(6) (1)</w:t>
            </w:r>
            <w:r>
              <w:rPr>
                <w:color w:val="92D050"/>
                <w:sz w:val="18"/>
                <w:szCs w:val="18"/>
                <w:vertAlign w:val="superscript"/>
              </w:rPr>
              <w:t xml:space="preserve"> </w:t>
            </w:r>
            <w:r>
              <w:rPr>
                <w:sz w:val="18"/>
                <w:szCs w:val="18"/>
                <w:vertAlign w:val="superscript"/>
              </w:rPr>
              <w:t>(12)</w:t>
            </w:r>
          </w:p>
        </w:tc>
        <w:tc>
          <w:tcPr>
            <w:tcW w:w="1905" w:type="pct"/>
            <w:gridSpan w:val="4"/>
            <w:tcBorders>
              <w:top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Tratamentos nos últimos quatro meses </w:t>
            </w:r>
            <w:r>
              <w:rPr>
                <w:color w:val="000000"/>
                <w:sz w:val="18"/>
                <w:szCs w:val="18"/>
                <w:vertAlign w:val="superscript"/>
              </w:rPr>
              <w:t>(6)(1)</w:t>
            </w:r>
            <w:r>
              <w:rPr>
                <w:sz w:val="18"/>
                <w:szCs w:val="18"/>
                <w:vertAlign w:val="superscript"/>
              </w:rPr>
              <w:t>(12)</w:t>
            </w:r>
          </w:p>
        </w:tc>
        <w:tc>
          <w:tcPr>
            <w:tcW w:w="812" w:type="pct"/>
            <w:vMerge w:val="restar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Medicamento sem carência ou período de carência atendido:</w:t>
            </w:r>
          </w:p>
        </w:tc>
      </w:tr>
      <w:tr w:rsidR="00BB757D" w:rsidTr="00BB757D">
        <w:trPr>
          <w:cantSplit/>
        </w:trPr>
        <w:tc>
          <w:tcPr>
            <w:tcW w:w="2283"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76" w:lineRule="auto"/>
              <w:rPr>
                <w:sz w:val="18"/>
                <w:szCs w:val="18"/>
              </w:rPr>
            </w:pPr>
          </w:p>
        </w:tc>
        <w:tc>
          <w:tcPr>
            <w:tcW w:w="786" w:type="pct"/>
            <w:gridSpan w:val="2"/>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Nome comercial</w:t>
            </w:r>
          </w:p>
        </w:tc>
        <w:tc>
          <w:tcPr>
            <w:tcW w:w="755"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Princípio ativo</w:t>
            </w:r>
          </w:p>
        </w:tc>
        <w:tc>
          <w:tcPr>
            <w:tcW w:w="364"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Data de fim</w:t>
            </w:r>
          </w:p>
        </w:tc>
        <w:tc>
          <w:tcPr>
            <w:tcW w:w="812" w:type="pct"/>
            <w:vMerge/>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76" w:lineRule="auto"/>
              <w:rPr>
                <w:color w:val="000000"/>
                <w:sz w:val="18"/>
                <w:szCs w:val="18"/>
              </w:rPr>
            </w:pPr>
          </w:p>
        </w:tc>
      </w:tr>
      <w:tr w:rsidR="00BB757D" w:rsidTr="00BB757D">
        <w:trPr>
          <w:cantSplit/>
        </w:trPr>
        <w:tc>
          <w:tcPr>
            <w:tcW w:w="905"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36"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64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86" w:type="pct"/>
            <w:gridSpan w:val="2"/>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55"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364"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81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Sim</w:t>
            </w:r>
          </w:p>
        </w:tc>
      </w:tr>
      <w:tr w:rsidR="00BB757D" w:rsidTr="00BB757D">
        <w:trPr>
          <w:cantSplit/>
        </w:trPr>
        <w:tc>
          <w:tcPr>
            <w:tcW w:w="905"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36"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64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86" w:type="pct"/>
            <w:gridSpan w:val="2"/>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55"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364"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81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Sim</w:t>
            </w:r>
          </w:p>
        </w:tc>
      </w:tr>
      <w:tr w:rsidR="00BB757D" w:rsidTr="00BB757D">
        <w:trPr>
          <w:cantSplit/>
        </w:trPr>
        <w:tc>
          <w:tcPr>
            <w:tcW w:w="905" w:type="pct"/>
            <w:tcBorders>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36"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64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86" w:type="pct"/>
            <w:gridSpan w:val="2"/>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755"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364"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w:t>
            </w:r>
          </w:p>
        </w:tc>
        <w:tc>
          <w:tcPr>
            <w:tcW w:w="812" w:type="pct"/>
            <w:tcBorders>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Sim</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Condição geral do lote que possa influenciar no abate </w:t>
            </w:r>
            <w:r>
              <w:rPr>
                <w:color w:val="000000"/>
                <w:sz w:val="18"/>
                <w:szCs w:val="18"/>
                <w:vertAlign w:val="superscript"/>
              </w:rPr>
              <w:t>(1)(7)</w:t>
            </w:r>
            <w:r>
              <w:rPr>
                <w:color w:val="000000"/>
                <w:sz w:val="18"/>
                <w:szCs w:val="18"/>
              </w:rPr>
              <w:t>:</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Vacinas aplicadas no lote </w:t>
            </w:r>
            <w:r>
              <w:rPr>
                <w:color w:val="000000"/>
                <w:sz w:val="18"/>
                <w:szCs w:val="18"/>
                <w:vertAlign w:val="superscript"/>
              </w:rPr>
              <w:t>(1)</w:t>
            </w:r>
            <w:r>
              <w:rPr>
                <w:sz w:val="18"/>
                <w:szCs w:val="18"/>
                <w:vertAlign w:val="superscript"/>
              </w:rPr>
              <w:t>(11)</w:t>
            </w:r>
            <w:r>
              <w:rPr>
                <w:color w:val="000000"/>
                <w:sz w:val="18"/>
                <w:szCs w:val="18"/>
              </w:rPr>
              <w:t>:</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Data de registro da última visita de Médico Veterinário Sanitarista ao estabelecimento avícola:</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Jejum e dieta hídrica: A programação de retirada de ração prevê o atendimento de ____horas de jejum e dieta hídrica cumpridas no estabelecimento avícola.</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Informações referentes aos resultados de monitoramento de patógenos </w:t>
            </w:r>
            <w:r>
              <w:rPr>
                <w:color w:val="000000"/>
                <w:sz w:val="18"/>
                <w:szCs w:val="18"/>
                <w:vertAlign w:val="superscript"/>
              </w:rPr>
              <w:t>(1)(8)</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Declarações para o atendimento aos requisitos complementares específicos para a exportação aplicáveis ao lote e ao estabelecimento avícola</w:t>
            </w:r>
            <w:r>
              <w:rPr>
                <w:color w:val="000000"/>
                <w:sz w:val="18"/>
                <w:szCs w:val="18"/>
                <w:vertAlign w:val="superscript"/>
              </w:rPr>
              <w:t xml:space="preserve"> (1)</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 xml:space="preserve">O abaixo assinado declara que os animais acima identificados foram examinados antes do abate no estabelecimento avícola acima referido e foram considerados saudáveis para fins de trânsito para o abate </w:t>
            </w:r>
            <w:r>
              <w:rPr>
                <w:color w:val="000000"/>
                <w:sz w:val="18"/>
                <w:szCs w:val="18"/>
                <w:vertAlign w:val="superscript"/>
              </w:rPr>
              <w:t>(9)</w:t>
            </w:r>
            <w:r>
              <w:rPr>
                <w:color w:val="000000"/>
                <w:sz w:val="18"/>
                <w:szCs w:val="18"/>
              </w:rPr>
              <w:t>;</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Os registros e a documentação relativos a estes animais estão em conformidade com os requisitos legais, não havendo causa para proibição de seu trânsito ou abate</w:t>
            </w:r>
          </w:p>
        </w:tc>
      </w:tr>
      <w:tr w:rsidR="00BB757D" w:rsidTr="00BB757D">
        <w:trPr>
          <w:cantSplit/>
          <w:trHeight w:val="1214"/>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lastRenderedPageBreak/>
              <w:t>Assinatura e CRMV do MVS</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b/>
                <w:color w:val="000000"/>
                <w:sz w:val="18"/>
                <w:szCs w:val="18"/>
              </w:rPr>
            </w:pPr>
            <w:r>
              <w:rPr>
                <w:b/>
                <w:color w:val="000000"/>
                <w:sz w:val="18"/>
                <w:szCs w:val="18"/>
              </w:rPr>
              <w:t>Legenda:</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1 – Incluir quantas linhas forem necessárias para reportar as informações (rubricar todas as folhas) informações no verso devem ser também rubricadas.</w:t>
            </w:r>
          </w:p>
        </w:tc>
      </w:tr>
      <w:tr w:rsidR="00BB757D" w:rsidTr="00BB757D">
        <w:trPr>
          <w:cantSplit/>
          <w:trHeight w:val="39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2 – Identificação da Guia de Trânsito Animal, incluindo o número de série.</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3 – Informar destino (SIF) de todas as cargas do lote. No caso de cargas enviadas para o abate em estabelecimento sob inspeção municipal ou estadual incluir o endereço e a UF.</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0C7B9D">
            <w:pPr>
              <w:pStyle w:val="LO-normal"/>
              <w:widowControl w:val="0"/>
              <w:spacing w:after="0" w:line="240" w:lineRule="auto"/>
              <w:rPr>
                <w:color w:val="000000"/>
                <w:sz w:val="18"/>
                <w:szCs w:val="18"/>
              </w:rPr>
            </w:pPr>
            <w:r>
              <w:rPr>
                <w:color w:val="000000"/>
                <w:sz w:val="18"/>
                <w:szCs w:val="18"/>
              </w:rPr>
              <w:t>4 – Discrepância na quantidade de aves declaradas na GTA e efetivamente carregadas / recebidas devem ser reportadas ao emissor da GTA para as providencias na forma definida pela Adapar.</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5 – Anexar cópia de notificação e resultados de atendimento feito pela SVO, bem como confirmações e notificações realizadas durante a criação de aves, em atendimento a IN 50/2013/DSA/SDA e suas atualizações.</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6 – Para tratamento não terapêutico especificar no campo “Sinais clínicos/ diagnóstico”, “não terapêuticos”. Para sinais clínicos/diagnósticos não tratados, especificar no campo “Nome Comercial”: “Não tratado”. No caso de não haver ocorrência alguma no lote, declarar “sem ocorrência” no campo “diagnóstico”.</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7 – Condições, alterações ou lesões identificadas no lote que possam causar transtorno no abate, como nos casos de falta de uniformidade do lote, arranhões, canibalismo, papo pendular, alterações musculares entre outros.  No caso de não haver ocorrência alguma no lote, declarar “sem ocorrência”.</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8 – Resultados laboratoriais reportados na forma prevista pela IN20/2016/SDA/MAPA e suas alterações, ou de outros patógenos de interesse em saúde pública.</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9 – Serão considerados não saudáveis e inaptos ao carregamento para o abate os lotes cujo status de saúde animal impeça seu trânsito em território nacional. Riscar no caso de aves encaminhadas no âmbito do abate sanitário, por determinação do Serviço Veterinário Oficial.</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sz w:val="18"/>
                <w:szCs w:val="18"/>
              </w:rPr>
            </w:pPr>
            <w:r>
              <w:rPr>
                <w:sz w:val="18"/>
                <w:szCs w:val="18"/>
              </w:rPr>
              <w:t>10 - Identificação do núcleo seguida da identificação do lote, quando houver. Para aves oriundas de estabelecimentos de postura serão formados "lotes para o abate" como sendo o grupo de aves de mesma espécie, finalidade e origem, alojadas em um ou mais galpões do mesmo núcleo e encaminhados para o abate." Não foi identificada motivação para diferenciação da definição de lote para as aves de reprodução que utilizam o conceito "tudo-dentro e tudo-fora" formando lotes regulares.</w:t>
            </w:r>
          </w:p>
        </w:tc>
      </w:tr>
      <w:tr w:rsidR="00BB757D" w:rsidTr="00BB757D">
        <w:trPr>
          <w:cantSplit/>
          <w:trHeight w:val="389"/>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sz w:val="18"/>
                <w:szCs w:val="18"/>
              </w:rPr>
            </w:pPr>
            <w:r>
              <w:rPr>
                <w:sz w:val="18"/>
                <w:szCs w:val="18"/>
              </w:rPr>
              <w:t>11 - Para as categorias de postura e reprodução, poderá ser anexado o programa de vacinação.</w:t>
            </w:r>
          </w:p>
        </w:tc>
      </w:tr>
      <w:tr w:rsidR="00BB757D" w:rsidTr="00BB757D">
        <w:trPr>
          <w:cantSpli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r>
              <w:rPr>
                <w:color w:val="000000"/>
                <w:sz w:val="18"/>
                <w:szCs w:val="18"/>
              </w:rPr>
              <w:t>12 - Para as aves de reprodução informar somente as ocorrências na fase de reprodução. Para as aves de postura informar as ocorrências dos últimos 4 meses.</w:t>
            </w:r>
          </w:p>
        </w:tc>
      </w:tr>
      <w:tr w:rsidR="00BB757D" w:rsidTr="00BB757D">
        <w:trPr>
          <w:cantSplit/>
        </w:trPr>
        <w:tc>
          <w:tcPr>
            <w:tcW w:w="1640" w:type="pct"/>
            <w:gridSpan w:val="2"/>
            <w:tcBorders>
              <w:top w:val="single" w:sz="4" w:space="0" w:color="000000"/>
              <w:left w:val="single" w:sz="4" w:space="0" w:color="000000"/>
              <w:bottom w:val="single" w:sz="4" w:space="0" w:color="000000"/>
            </w:tcBorders>
            <w:shd w:val="clear" w:color="auto" w:fill="auto"/>
            <w:vAlign w:val="center"/>
          </w:tcPr>
          <w:p w:rsidR="00BB757D" w:rsidRDefault="00BB757D" w:rsidP="001B5D40">
            <w:pPr>
              <w:pStyle w:val="LO-normal"/>
              <w:widowControl w:val="0"/>
              <w:spacing w:after="0" w:line="240" w:lineRule="auto"/>
              <w:rPr>
                <w:color w:val="000000"/>
                <w:sz w:val="18"/>
                <w:szCs w:val="18"/>
              </w:rPr>
            </w:pPr>
          </w:p>
          <w:p w:rsidR="00BB757D" w:rsidRDefault="00BB757D" w:rsidP="001B5D40">
            <w:pPr>
              <w:pStyle w:val="LO-normal"/>
              <w:widowControl w:val="0"/>
              <w:spacing w:after="0" w:line="240" w:lineRule="auto"/>
              <w:rPr>
                <w:color w:val="000000"/>
                <w:sz w:val="18"/>
                <w:szCs w:val="18"/>
              </w:rPr>
            </w:pPr>
          </w:p>
          <w:p w:rsidR="00BB757D" w:rsidRDefault="00BB757D" w:rsidP="001B5D40">
            <w:pPr>
              <w:pStyle w:val="LO-normal"/>
              <w:widowControl w:val="0"/>
              <w:spacing w:after="0" w:line="240" w:lineRule="auto"/>
              <w:rPr>
                <w:color w:val="000000"/>
                <w:sz w:val="18"/>
                <w:szCs w:val="18"/>
              </w:rPr>
            </w:pPr>
            <w:r>
              <w:rPr>
                <w:color w:val="000000"/>
                <w:sz w:val="18"/>
                <w:szCs w:val="18"/>
              </w:rPr>
              <w:t>Carimbo e assinatura do MVI</w:t>
            </w:r>
          </w:p>
          <w:p w:rsidR="00BB757D" w:rsidRDefault="00BB757D" w:rsidP="001B5D40">
            <w:pPr>
              <w:pStyle w:val="LO-normal"/>
              <w:widowControl w:val="0"/>
              <w:spacing w:after="0" w:line="240" w:lineRule="auto"/>
              <w:rPr>
                <w:color w:val="000000"/>
                <w:sz w:val="18"/>
                <w:szCs w:val="18"/>
              </w:rPr>
            </w:pPr>
          </w:p>
          <w:p w:rsidR="00BB757D" w:rsidRDefault="00BB757D" w:rsidP="001B5D40">
            <w:pPr>
              <w:pStyle w:val="LO-normal"/>
              <w:widowControl w:val="0"/>
              <w:spacing w:after="0" w:line="240" w:lineRule="auto"/>
              <w:rPr>
                <w:color w:val="000000"/>
                <w:sz w:val="18"/>
                <w:szCs w:val="18"/>
              </w:rPr>
            </w:pPr>
          </w:p>
          <w:p w:rsidR="00BB757D" w:rsidRDefault="00BB757D" w:rsidP="001B5D40">
            <w:pPr>
              <w:pStyle w:val="LO-normal"/>
              <w:widowControl w:val="0"/>
              <w:spacing w:after="0" w:line="240" w:lineRule="auto"/>
              <w:rPr>
                <w:color w:val="000000"/>
                <w:sz w:val="18"/>
                <w:szCs w:val="18"/>
              </w:rPr>
            </w:pPr>
          </w:p>
        </w:tc>
        <w:tc>
          <w:tcPr>
            <w:tcW w:w="642" w:type="pct"/>
            <w:tcBorders>
              <w:top w:val="single" w:sz="4" w:space="0" w:color="000000"/>
              <w:bottom w:val="single" w:sz="4" w:space="0" w:color="000000"/>
            </w:tcBorders>
            <w:shd w:val="clear" w:color="auto" w:fill="auto"/>
            <w:vAlign w:val="center"/>
          </w:tcPr>
          <w:p w:rsidR="00BB757D" w:rsidRDefault="00BB757D" w:rsidP="001B5D40">
            <w:pPr>
              <w:pStyle w:val="LO-normal"/>
              <w:widowControl w:val="0"/>
              <w:spacing w:after="0" w:line="240" w:lineRule="auto"/>
              <w:jc w:val="both"/>
              <w:rPr>
                <w:color w:val="000000"/>
                <w:sz w:val="18"/>
                <w:szCs w:val="18"/>
              </w:rPr>
            </w:pPr>
            <w:r>
              <w:rPr>
                <w:color w:val="000000"/>
                <w:sz w:val="18"/>
                <w:szCs w:val="18"/>
              </w:rPr>
              <w:t> </w:t>
            </w:r>
          </w:p>
        </w:tc>
        <w:tc>
          <w:tcPr>
            <w:tcW w:w="786" w:type="pct"/>
            <w:gridSpan w:val="2"/>
            <w:tcBorders>
              <w:top w:val="single" w:sz="4" w:space="0" w:color="000000"/>
              <w:bottom w:val="single" w:sz="4" w:space="0" w:color="000000"/>
            </w:tcBorders>
            <w:shd w:val="clear" w:color="auto" w:fill="auto"/>
            <w:vAlign w:val="center"/>
          </w:tcPr>
          <w:p w:rsidR="00BB757D" w:rsidRDefault="00BB757D" w:rsidP="001B5D40">
            <w:pPr>
              <w:pStyle w:val="LO-normal"/>
              <w:widowControl w:val="0"/>
              <w:spacing w:after="0" w:line="240" w:lineRule="auto"/>
              <w:jc w:val="both"/>
              <w:rPr>
                <w:color w:val="000000"/>
                <w:sz w:val="18"/>
                <w:szCs w:val="18"/>
              </w:rPr>
            </w:pPr>
            <w:r>
              <w:rPr>
                <w:color w:val="000000"/>
                <w:sz w:val="18"/>
                <w:szCs w:val="18"/>
              </w:rPr>
              <w:t> </w:t>
            </w:r>
          </w:p>
        </w:tc>
        <w:tc>
          <w:tcPr>
            <w:tcW w:w="755" w:type="pct"/>
            <w:tcBorders>
              <w:top w:val="single" w:sz="4" w:space="0" w:color="000000"/>
              <w:bottom w:val="single" w:sz="4" w:space="0" w:color="000000"/>
            </w:tcBorders>
            <w:shd w:val="clear" w:color="auto" w:fill="auto"/>
            <w:vAlign w:val="center"/>
          </w:tcPr>
          <w:p w:rsidR="00BB757D" w:rsidRDefault="00BB757D" w:rsidP="001B5D40">
            <w:pPr>
              <w:pStyle w:val="LO-normal"/>
              <w:widowControl w:val="0"/>
              <w:spacing w:after="0" w:line="240" w:lineRule="auto"/>
              <w:jc w:val="both"/>
              <w:rPr>
                <w:color w:val="000000"/>
                <w:sz w:val="18"/>
                <w:szCs w:val="18"/>
              </w:rPr>
            </w:pPr>
            <w:r>
              <w:rPr>
                <w:color w:val="000000"/>
                <w:sz w:val="18"/>
                <w:szCs w:val="18"/>
              </w:rPr>
              <w:t> </w:t>
            </w:r>
          </w:p>
        </w:tc>
        <w:tc>
          <w:tcPr>
            <w:tcW w:w="364" w:type="pct"/>
            <w:tcBorders>
              <w:top w:val="single" w:sz="4" w:space="0" w:color="000000"/>
              <w:bottom w:val="single" w:sz="4" w:space="0" w:color="000000"/>
            </w:tcBorders>
            <w:shd w:val="clear" w:color="auto" w:fill="auto"/>
            <w:vAlign w:val="center"/>
          </w:tcPr>
          <w:p w:rsidR="00BB757D" w:rsidRDefault="00BB757D" w:rsidP="001B5D40">
            <w:pPr>
              <w:pStyle w:val="LO-normal"/>
              <w:widowControl w:val="0"/>
              <w:spacing w:after="0" w:line="240" w:lineRule="auto"/>
              <w:jc w:val="both"/>
              <w:rPr>
                <w:color w:val="000000"/>
                <w:sz w:val="18"/>
                <w:szCs w:val="18"/>
              </w:rPr>
            </w:pPr>
            <w:r>
              <w:rPr>
                <w:color w:val="000000"/>
                <w:sz w:val="18"/>
                <w:szCs w:val="18"/>
              </w:rPr>
              <w:t> </w:t>
            </w:r>
          </w:p>
        </w:tc>
        <w:tc>
          <w:tcPr>
            <w:tcW w:w="812" w:type="pct"/>
            <w:tcBorders>
              <w:top w:val="single" w:sz="4" w:space="0" w:color="000000"/>
              <w:bottom w:val="single" w:sz="4" w:space="0" w:color="000000"/>
              <w:right w:val="single" w:sz="4" w:space="0" w:color="000000"/>
            </w:tcBorders>
            <w:shd w:val="clear" w:color="auto" w:fill="auto"/>
            <w:vAlign w:val="center"/>
          </w:tcPr>
          <w:p w:rsidR="00BB757D" w:rsidRDefault="00BB757D" w:rsidP="001B5D40">
            <w:pPr>
              <w:pStyle w:val="LO-normal"/>
              <w:widowControl w:val="0"/>
              <w:spacing w:after="0" w:line="240" w:lineRule="auto"/>
              <w:jc w:val="both"/>
              <w:rPr>
                <w:color w:val="000000"/>
                <w:sz w:val="18"/>
                <w:szCs w:val="18"/>
              </w:rPr>
            </w:pPr>
            <w:r>
              <w:rPr>
                <w:color w:val="000000"/>
                <w:sz w:val="18"/>
                <w:szCs w:val="18"/>
              </w:rPr>
              <w:t> </w:t>
            </w:r>
          </w:p>
        </w:tc>
      </w:tr>
    </w:tbl>
    <w:p w:rsidR="00E0347D" w:rsidRDefault="00E0347D" w:rsidP="00812E0C">
      <w:pPr>
        <w:pStyle w:val="LO-normal"/>
        <w:widowControl w:val="0"/>
        <w:spacing w:after="0" w:line="266" w:lineRule="auto"/>
        <w:ind w:left="142"/>
        <w:jc w:val="both"/>
        <w:rPr>
          <w:rFonts w:ascii="Times New Roman" w:eastAsia="Times New Roman" w:hAnsi="Times New Roman" w:cs="Times New Roman"/>
          <w:sz w:val="24"/>
          <w:szCs w:val="24"/>
          <w:lang w:eastAsia="pt-BR"/>
        </w:rPr>
      </w:pPr>
    </w:p>
    <w:p w:rsidR="006B1450" w:rsidRDefault="006B1450" w:rsidP="00812E0C">
      <w:pPr>
        <w:pStyle w:val="LO-normal"/>
        <w:widowControl w:val="0"/>
        <w:spacing w:after="0" w:line="266" w:lineRule="auto"/>
        <w:ind w:left="142"/>
        <w:jc w:val="both"/>
        <w:rPr>
          <w:rFonts w:ascii="Times New Roman" w:eastAsia="Times New Roman" w:hAnsi="Times New Roman" w:cs="Times New Roman"/>
          <w:sz w:val="24"/>
          <w:szCs w:val="24"/>
          <w:lang w:eastAsia="pt-BR"/>
        </w:rPr>
      </w:pPr>
    </w:p>
    <w:sectPr w:rsidR="006B1450" w:rsidSect="00873AD9">
      <w:headerReference w:type="default" r:id="rId7"/>
      <w:footerReference w:type="default" r:id="rId8"/>
      <w:pgSz w:w="11910" w:h="16840"/>
      <w:pgMar w:top="1843" w:right="700" w:bottom="680" w:left="1276" w:header="454" w:footer="48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1FD" w:rsidRDefault="003941FD">
      <w:r>
        <w:separator/>
      </w:r>
    </w:p>
  </w:endnote>
  <w:endnote w:type="continuationSeparator" w:id="0">
    <w:p w:rsidR="003941FD" w:rsidRDefault="0039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710629"/>
      <w:docPartObj>
        <w:docPartGallery w:val="Page Numbers (Bottom of Page)"/>
        <w:docPartUnique/>
      </w:docPartObj>
    </w:sdtPr>
    <w:sdtEndPr/>
    <w:sdtContent>
      <w:sdt>
        <w:sdtPr>
          <w:id w:val="-1809157974"/>
          <w:docPartObj>
            <w:docPartGallery w:val="Page Numbers (Top of Page)"/>
            <w:docPartUnique/>
          </w:docPartObj>
        </w:sdtPr>
        <w:sdtEndPr/>
        <w:sdtContent>
          <w:sdt>
            <w:sdtPr>
              <w:rPr>
                <w:rFonts w:asciiTheme="majorHAnsi" w:hAnsiTheme="majorHAnsi" w:cstheme="majorHAnsi"/>
                <w:sz w:val="18"/>
                <w:szCs w:val="18"/>
              </w:rPr>
              <w:id w:val="-2063240247"/>
              <w:docPartObj>
                <w:docPartGallery w:val="Page Numbers (Bottom of Page)"/>
                <w:docPartUnique/>
              </w:docPartObj>
            </w:sdtPr>
            <w:sdtEndPr/>
            <w:sdtContent>
              <w:sdt>
                <w:sdtPr>
                  <w:rPr>
                    <w:rFonts w:asciiTheme="majorHAnsi" w:hAnsiTheme="majorHAnsi" w:cstheme="majorHAnsi"/>
                    <w:sz w:val="18"/>
                    <w:szCs w:val="18"/>
                  </w:rPr>
                  <w:id w:val="1156271097"/>
                  <w:docPartObj>
                    <w:docPartGallery w:val="Page Numbers (Top of Page)"/>
                    <w:docPartUnique/>
                  </w:docPartObj>
                </w:sdtPr>
                <w:sdtEndPr/>
                <w:sdtContent>
                  <w:p w:rsidR="006B27F2" w:rsidRPr="00A33271" w:rsidRDefault="006B27F2" w:rsidP="006B27F2">
                    <w:pPr>
                      <w:pStyle w:val="Rodap"/>
                      <w:jc w:val="right"/>
                      <w:rPr>
                        <w:rFonts w:asciiTheme="majorHAnsi" w:hAnsiTheme="majorHAnsi" w:cstheme="majorHAnsi"/>
                        <w:sz w:val="18"/>
                        <w:szCs w:val="18"/>
                      </w:rPr>
                    </w:pPr>
                    <w:r w:rsidRPr="00A33271">
                      <w:rPr>
                        <w:rFonts w:asciiTheme="majorHAnsi" w:hAnsiTheme="majorHAnsi" w:cstheme="majorHAnsi"/>
                        <w:sz w:val="18"/>
                        <w:szCs w:val="18"/>
                      </w:rPr>
                      <w:t>FORM DPAV/0</w:t>
                    </w:r>
                    <w:r>
                      <w:rPr>
                        <w:rFonts w:asciiTheme="majorHAnsi" w:hAnsiTheme="majorHAnsi" w:cstheme="majorHAnsi"/>
                        <w:sz w:val="18"/>
                        <w:szCs w:val="18"/>
                      </w:rPr>
                      <w:t>23</w:t>
                    </w:r>
                  </w:p>
                  <w:p w:rsidR="006B27F2" w:rsidRPr="00A33271" w:rsidRDefault="006B27F2" w:rsidP="006B27F2">
                    <w:pPr>
                      <w:pStyle w:val="Rodap"/>
                      <w:ind w:left="720"/>
                      <w:jc w:val="right"/>
                      <w:rPr>
                        <w:rFonts w:asciiTheme="majorHAnsi" w:hAnsiTheme="majorHAnsi" w:cstheme="majorHAnsi"/>
                        <w:sz w:val="18"/>
                        <w:szCs w:val="18"/>
                      </w:rPr>
                    </w:pPr>
                    <w:r w:rsidRPr="00A33271">
                      <w:rPr>
                        <w:rFonts w:asciiTheme="majorHAnsi" w:hAnsiTheme="majorHAnsi" w:cstheme="majorHAnsi"/>
                        <w:sz w:val="18"/>
                        <w:szCs w:val="18"/>
                      </w:rPr>
                      <w:t>Versão 001</w:t>
                    </w:r>
                  </w:p>
                  <w:p w:rsidR="006B27F2" w:rsidRPr="00A33271" w:rsidRDefault="006B27F2" w:rsidP="006B27F2">
                    <w:pPr>
                      <w:pStyle w:val="Rodap"/>
                      <w:jc w:val="right"/>
                      <w:rPr>
                        <w:rFonts w:asciiTheme="majorHAnsi" w:hAnsiTheme="majorHAnsi" w:cstheme="majorHAnsi"/>
                        <w:sz w:val="18"/>
                        <w:szCs w:val="18"/>
                      </w:rPr>
                    </w:pPr>
                    <w:r w:rsidRPr="00A33271">
                      <w:rPr>
                        <w:rFonts w:asciiTheme="majorHAnsi" w:hAnsiTheme="majorHAnsi" w:cstheme="majorHAnsi"/>
                        <w:sz w:val="18"/>
                        <w:szCs w:val="18"/>
                      </w:rPr>
                      <w:t xml:space="preserve">Data da emissão: </w:t>
                    </w:r>
                    <w:r w:rsidR="00D4618A">
                      <w:rPr>
                        <w:rFonts w:asciiTheme="majorHAnsi" w:hAnsiTheme="majorHAnsi" w:cstheme="majorHAnsi"/>
                        <w:sz w:val="18"/>
                        <w:szCs w:val="18"/>
                      </w:rPr>
                      <w:t>19/09/2025</w:t>
                    </w:r>
                  </w:p>
                  <w:p w:rsidR="006B27F2" w:rsidRPr="006B27F2" w:rsidRDefault="006B27F2" w:rsidP="006B27F2">
                    <w:pPr>
                      <w:pStyle w:val="Rodap"/>
                      <w:jc w:val="right"/>
                      <w:rPr>
                        <w:rFonts w:asciiTheme="majorHAnsi" w:hAnsiTheme="majorHAnsi" w:cstheme="majorHAnsi"/>
                        <w:sz w:val="18"/>
                        <w:szCs w:val="18"/>
                      </w:rPr>
                    </w:pPr>
                    <w:r w:rsidRPr="00A33271">
                      <w:rPr>
                        <w:rFonts w:asciiTheme="majorHAnsi" w:hAnsiTheme="majorHAnsi" w:cstheme="majorHAnsi"/>
                        <w:sz w:val="18"/>
                        <w:szCs w:val="18"/>
                      </w:rPr>
                      <w:t xml:space="preserve">Página </w:t>
                    </w:r>
                    <w:r w:rsidRPr="00A33271">
                      <w:rPr>
                        <w:rFonts w:asciiTheme="majorHAnsi" w:hAnsiTheme="majorHAnsi" w:cstheme="majorHAnsi"/>
                        <w:b/>
                        <w:bCs/>
                        <w:sz w:val="18"/>
                        <w:szCs w:val="18"/>
                      </w:rPr>
                      <w:fldChar w:fldCharType="begin"/>
                    </w:r>
                    <w:r w:rsidRPr="00A33271">
                      <w:rPr>
                        <w:rFonts w:asciiTheme="majorHAnsi" w:hAnsiTheme="majorHAnsi" w:cstheme="majorHAnsi"/>
                        <w:b/>
                        <w:bCs/>
                        <w:sz w:val="18"/>
                        <w:szCs w:val="18"/>
                      </w:rPr>
                      <w:instrText>PAGE</w:instrText>
                    </w:r>
                    <w:r w:rsidRPr="00A33271">
                      <w:rPr>
                        <w:rFonts w:asciiTheme="majorHAnsi" w:hAnsiTheme="majorHAnsi" w:cstheme="majorHAnsi"/>
                        <w:b/>
                        <w:bCs/>
                        <w:sz w:val="18"/>
                        <w:szCs w:val="18"/>
                      </w:rPr>
                      <w:fldChar w:fldCharType="separate"/>
                    </w:r>
                    <w:r w:rsidR="000851AD">
                      <w:rPr>
                        <w:rFonts w:asciiTheme="majorHAnsi" w:hAnsiTheme="majorHAnsi" w:cstheme="majorHAnsi"/>
                        <w:b/>
                        <w:bCs/>
                        <w:noProof/>
                        <w:sz w:val="18"/>
                        <w:szCs w:val="18"/>
                      </w:rPr>
                      <w:t>2</w:t>
                    </w:r>
                    <w:r w:rsidRPr="00A33271">
                      <w:rPr>
                        <w:rFonts w:asciiTheme="majorHAnsi" w:hAnsiTheme="majorHAnsi" w:cstheme="majorHAnsi"/>
                        <w:b/>
                        <w:bCs/>
                        <w:sz w:val="18"/>
                        <w:szCs w:val="18"/>
                      </w:rPr>
                      <w:fldChar w:fldCharType="end"/>
                    </w:r>
                    <w:r w:rsidRPr="00A33271">
                      <w:rPr>
                        <w:rFonts w:asciiTheme="majorHAnsi" w:hAnsiTheme="majorHAnsi" w:cstheme="majorHAnsi"/>
                        <w:sz w:val="18"/>
                        <w:szCs w:val="18"/>
                      </w:rPr>
                      <w:t xml:space="preserve"> de </w:t>
                    </w:r>
                    <w:r w:rsidRPr="00A33271">
                      <w:rPr>
                        <w:rFonts w:asciiTheme="majorHAnsi" w:hAnsiTheme="majorHAnsi" w:cstheme="majorHAnsi"/>
                        <w:b/>
                        <w:bCs/>
                        <w:sz w:val="18"/>
                        <w:szCs w:val="18"/>
                      </w:rPr>
                      <w:fldChar w:fldCharType="begin"/>
                    </w:r>
                    <w:r w:rsidRPr="00A33271">
                      <w:rPr>
                        <w:rFonts w:asciiTheme="majorHAnsi" w:hAnsiTheme="majorHAnsi" w:cstheme="majorHAnsi"/>
                        <w:b/>
                        <w:bCs/>
                        <w:sz w:val="18"/>
                        <w:szCs w:val="18"/>
                      </w:rPr>
                      <w:instrText>NUMPAGES</w:instrText>
                    </w:r>
                    <w:r w:rsidRPr="00A33271">
                      <w:rPr>
                        <w:rFonts w:asciiTheme="majorHAnsi" w:hAnsiTheme="majorHAnsi" w:cstheme="majorHAnsi"/>
                        <w:b/>
                        <w:bCs/>
                        <w:sz w:val="18"/>
                        <w:szCs w:val="18"/>
                      </w:rPr>
                      <w:fldChar w:fldCharType="separate"/>
                    </w:r>
                    <w:r w:rsidR="000851AD">
                      <w:rPr>
                        <w:rFonts w:asciiTheme="majorHAnsi" w:hAnsiTheme="majorHAnsi" w:cstheme="majorHAnsi"/>
                        <w:b/>
                        <w:bCs/>
                        <w:noProof/>
                        <w:sz w:val="18"/>
                        <w:szCs w:val="18"/>
                      </w:rPr>
                      <w:t>2</w:t>
                    </w:r>
                    <w:r w:rsidRPr="00A33271">
                      <w:rPr>
                        <w:rFonts w:asciiTheme="majorHAnsi" w:hAnsiTheme="majorHAnsi" w:cstheme="majorHAnsi"/>
                        <w:b/>
                        <w:bCs/>
                        <w:sz w:val="18"/>
                        <w:szCs w:val="18"/>
                      </w:rPr>
                      <w:fldChar w:fldCharType="end"/>
                    </w:r>
                  </w:p>
                </w:sdtContent>
              </w:sdt>
            </w:sdtContent>
          </w:sdt>
        </w:sdtContent>
      </w:sdt>
    </w:sdtContent>
  </w:sdt>
  <w:p w:rsidR="00544DFF" w:rsidRDefault="00544DFF">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1FD" w:rsidRDefault="003941FD">
      <w:r>
        <w:separator/>
      </w:r>
    </w:p>
  </w:footnote>
  <w:footnote w:type="continuationSeparator" w:id="0">
    <w:p w:rsidR="003941FD" w:rsidRDefault="003941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7" w:rsidRDefault="00341016" w:rsidP="005E17E7">
    <w:pPr>
      <w:spacing w:before="120"/>
      <w:jc w:val="center"/>
      <w:rPr>
        <w:rFonts w:ascii="Arial" w:hAnsi="Arial" w:cs="Arial"/>
        <w:b/>
        <w:bCs/>
        <w:lang w:eastAsia="ar-SA"/>
      </w:rPr>
    </w:pPr>
    <w:r w:rsidRPr="002B5FC9">
      <w:rPr>
        <w:noProof/>
        <w:sz w:val="2"/>
        <w:lang w:val="pt-BR" w:eastAsia="pt-BR"/>
      </w:rPr>
      <w:drawing>
        <wp:anchor distT="0" distB="0" distL="114300" distR="114300" simplePos="0" relativeHeight="487511552" behindDoc="0" locked="0" layoutInCell="1" allowOverlap="1" wp14:anchorId="70CFD11A" wp14:editId="6F95C768">
          <wp:simplePos x="0" y="0"/>
          <wp:positionH relativeFrom="column">
            <wp:posOffset>5118100</wp:posOffset>
          </wp:positionH>
          <wp:positionV relativeFrom="paragraph">
            <wp:posOffset>-240665</wp:posOffset>
          </wp:positionV>
          <wp:extent cx="1503308" cy="743484"/>
          <wp:effectExtent l="0" t="0" r="190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3308" cy="743484"/>
                  </a:xfrm>
                  <a:prstGeom prst="rect">
                    <a:avLst/>
                  </a:prstGeom>
                </pic:spPr>
              </pic:pic>
            </a:graphicData>
          </a:graphic>
          <wp14:sizeRelH relativeFrom="margin">
            <wp14:pctWidth>0</wp14:pctWidth>
          </wp14:sizeRelH>
          <wp14:sizeRelV relativeFrom="margin">
            <wp14:pctHeight>0</wp14:pctHeight>
          </wp14:sizeRelV>
        </wp:anchor>
      </w:drawing>
    </w:r>
    <w:r w:rsidRPr="002B5FC9">
      <w:rPr>
        <w:noProof/>
        <w:sz w:val="2"/>
        <w:lang w:val="pt-BR" w:eastAsia="pt-BR"/>
      </w:rPr>
      <w:drawing>
        <wp:anchor distT="0" distB="0" distL="114300" distR="114300" simplePos="0" relativeHeight="487509504" behindDoc="0" locked="0" layoutInCell="1" allowOverlap="1" wp14:anchorId="5641F569" wp14:editId="3B70AF90">
          <wp:simplePos x="0" y="0"/>
          <wp:positionH relativeFrom="column">
            <wp:posOffset>-676275</wp:posOffset>
          </wp:positionH>
          <wp:positionV relativeFrom="paragraph">
            <wp:posOffset>-135890</wp:posOffset>
          </wp:positionV>
          <wp:extent cx="1409700" cy="614283"/>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09700" cy="614283"/>
                  </a:xfrm>
                  <a:prstGeom prst="rect">
                    <a:avLst/>
                  </a:prstGeom>
                </pic:spPr>
              </pic:pic>
            </a:graphicData>
          </a:graphic>
          <wp14:sizeRelH relativeFrom="margin">
            <wp14:pctWidth>0</wp14:pctWidth>
          </wp14:sizeRelH>
          <wp14:sizeRelV relativeFrom="margin">
            <wp14:pctHeight>0</wp14:pctHeight>
          </wp14:sizeRelV>
        </wp:anchor>
      </w:drawing>
    </w:r>
    <w:r w:rsidR="00873AD9">
      <w:rPr>
        <w:noProof/>
        <w:lang w:val="pt-BR" w:eastAsia="pt-BR"/>
      </w:rPr>
      <mc:AlternateContent>
        <mc:Choice Requires="wps">
          <w:drawing>
            <wp:anchor distT="0" distB="0" distL="114300" distR="114300" simplePos="0" relativeHeight="487513600" behindDoc="0" locked="0" layoutInCell="1" allowOverlap="1" wp14:anchorId="6D0BE8CC" wp14:editId="7CEED0DE">
              <wp:simplePos x="0" y="0"/>
              <wp:positionH relativeFrom="margin">
                <wp:posOffset>856615</wp:posOffset>
              </wp:positionH>
              <wp:positionV relativeFrom="paragraph">
                <wp:posOffset>-240665</wp:posOffset>
              </wp:positionV>
              <wp:extent cx="4233545" cy="1153160"/>
              <wp:effectExtent l="0" t="0" r="14605" b="2794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3545" cy="1153160"/>
                      </a:xfrm>
                      <a:prstGeom prst="rect">
                        <a:avLst/>
                      </a:prstGeom>
                      <a:solidFill>
                        <a:srgbClr val="FFFFFF"/>
                      </a:solidFill>
                      <a:ln w="9525">
                        <a:solidFill>
                          <a:srgbClr val="FFFFFF"/>
                        </a:solidFill>
                        <a:miter lim="800000"/>
                        <a:headEnd/>
                        <a:tailEnd/>
                      </a:ln>
                    </wps:spPr>
                    <wps:txbx>
                      <w:txbxContent>
                        <w:p w:rsidR="00392EB3" w:rsidRPr="00A33271" w:rsidRDefault="00392EB3" w:rsidP="00392EB3">
                          <w:pPr>
                            <w:pStyle w:val="Cabealho"/>
                            <w:spacing w:after="60"/>
                            <w:jc w:val="center"/>
                            <w:rPr>
                              <w:rFonts w:ascii="Arial Black" w:hAnsi="Arial Black"/>
                              <w:bCs/>
                              <w:sz w:val="20"/>
                              <w:szCs w:val="20"/>
                            </w:rPr>
                          </w:pPr>
                          <w:r w:rsidRPr="00A33271">
                            <w:rPr>
                              <w:rFonts w:ascii="Arial Black" w:hAnsi="Arial Black"/>
                              <w:bCs/>
                              <w:sz w:val="20"/>
                              <w:szCs w:val="20"/>
                            </w:rPr>
                            <w:t>AGÊNCIA DE DEFESA AGROPECUÁRIA DO PARANÁ</w:t>
                          </w:r>
                        </w:p>
                        <w:p w:rsidR="00392EB3" w:rsidRPr="00A33271" w:rsidRDefault="00392EB3" w:rsidP="00392EB3">
                          <w:pPr>
                            <w:pStyle w:val="Cabealho"/>
                            <w:spacing w:after="60"/>
                            <w:jc w:val="center"/>
                            <w:rPr>
                              <w:rFonts w:ascii="Arial Black" w:hAnsi="Arial Black"/>
                              <w:bCs/>
                              <w:sz w:val="18"/>
                              <w:szCs w:val="18"/>
                            </w:rPr>
                          </w:pPr>
                          <w:r w:rsidRPr="00A33271">
                            <w:rPr>
                              <w:rFonts w:ascii="Arial Black" w:hAnsi="Arial Black"/>
                              <w:bCs/>
                              <w:sz w:val="18"/>
                              <w:szCs w:val="18"/>
                            </w:rPr>
                            <w:t>DIRETORIA DE DEFESA AGROPECUÁRIA</w:t>
                          </w:r>
                        </w:p>
                        <w:p w:rsidR="00DC0613" w:rsidRDefault="00392EB3" w:rsidP="00392EB3">
                          <w:pPr>
                            <w:pStyle w:val="Cabealho"/>
                            <w:spacing w:after="60"/>
                            <w:jc w:val="center"/>
                            <w:rPr>
                              <w:rFonts w:ascii="Arial Black" w:hAnsi="Arial Black"/>
                              <w:bCs/>
                              <w:sz w:val="16"/>
                              <w:szCs w:val="16"/>
                            </w:rPr>
                          </w:pPr>
                          <w:r w:rsidRPr="00A33271">
                            <w:rPr>
                              <w:rFonts w:ascii="Arial Black" w:hAnsi="Arial Black"/>
                              <w:bCs/>
                              <w:sz w:val="16"/>
                              <w:szCs w:val="16"/>
                            </w:rPr>
                            <w:t>DEPARTAMENTO DE</w:t>
                          </w:r>
                          <w:r w:rsidR="00DC0613">
                            <w:rPr>
                              <w:rFonts w:ascii="Arial Black" w:hAnsi="Arial Black"/>
                              <w:bCs/>
                              <w:sz w:val="16"/>
                              <w:szCs w:val="16"/>
                            </w:rPr>
                            <w:t xml:space="preserve"> INSPEÇÃO DE PRODUTOS DE ORIGEM</w:t>
                          </w:r>
                        </w:p>
                        <w:p w:rsidR="00392EB3" w:rsidRPr="00A33271" w:rsidRDefault="00392EB3" w:rsidP="00392EB3">
                          <w:pPr>
                            <w:pStyle w:val="Cabealho"/>
                            <w:spacing w:after="60"/>
                            <w:jc w:val="center"/>
                            <w:rPr>
                              <w:rFonts w:ascii="Arial Black" w:hAnsi="Arial Black"/>
                              <w:bCs/>
                              <w:sz w:val="16"/>
                              <w:szCs w:val="16"/>
                            </w:rPr>
                          </w:pPr>
                          <w:r w:rsidRPr="00A33271">
                            <w:rPr>
                              <w:rFonts w:ascii="Arial Black" w:hAnsi="Arial Black"/>
                              <w:bCs/>
                              <w:sz w:val="16"/>
                              <w:szCs w:val="16"/>
                            </w:rPr>
                            <w:t>ANIMAL E VEGETAL</w:t>
                          </w:r>
                        </w:p>
                        <w:p w:rsidR="00392EB3" w:rsidRPr="00392EB3" w:rsidRDefault="00D4618A" w:rsidP="00392EB3">
                          <w:pPr>
                            <w:spacing w:after="60"/>
                            <w:jc w:val="center"/>
                            <w:rPr>
                              <w:rFonts w:ascii="Arial" w:hAnsi="Arial" w:cs="Arial"/>
                              <w:b/>
                              <w:bCs/>
                              <w:sz w:val="16"/>
                              <w:szCs w:val="16"/>
                            </w:rPr>
                          </w:pPr>
                          <w:r>
                            <w:rPr>
                              <w:rFonts w:ascii="Arial" w:hAnsi="Arial" w:cs="Arial"/>
                              <w:sz w:val="16"/>
                              <w:szCs w:val="16"/>
                            </w:rPr>
                            <w:t>FORM D</w:t>
                          </w:r>
                          <w:r w:rsidR="00392EB3" w:rsidRPr="00392EB3">
                            <w:rPr>
                              <w:rFonts w:ascii="Arial" w:hAnsi="Arial" w:cs="Arial"/>
                              <w:sz w:val="16"/>
                              <w:szCs w:val="16"/>
                            </w:rPr>
                            <w:t>PAV/023 – BOLETIM SANITÁRIO (USO PROIBIDO PARA AVES DE CORTE)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0BE8CC" id="_x0000_t202" coordsize="21600,21600" o:spt="202" path="m,l,21600r21600,l21600,xe">
              <v:stroke joinstyle="miter"/>
              <v:path gradientshapeok="t" o:connecttype="rect"/>
            </v:shapetype>
            <v:shape id="Caixa de Texto 11" o:spid="_x0000_s1026" type="#_x0000_t202" style="position:absolute;left:0;text-align:left;margin-left:67.45pt;margin-top:-18.95pt;width:333.35pt;height:90.8pt;z-index:48751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" strokecolor="white">
              <v:textbox>
                <w:txbxContent>
                  <w:p w:rsidR="00392EB3" w:rsidRPr="00A33271" w:rsidRDefault="00392EB3" w:rsidP="00392EB3">
                    <w:pPr>
                      <w:pStyle w:val="Cabealho"/>
                      <w:spacing w:after="60"/>
                      <w:jc w:val="center"/>
                      <w:rPr>
                        <w:rFonts w:ascii="Arial Black" w:hAnsi="Arial Black"/>
                        <w:bCs/>
                        <w:sz w:val="20"/>
                        <w:szCs w:val="20"/>
                      </w:rPr>
                    </w:pPr>
                    <w:r w:rsidRPr="00A33271">
                      <w:rPr>
                        <w:rFonts w:ascii="Arial Black" w:hAnsi="Arial Black"/>
                        <w:bCs/>
                        <w:sz w:val="20"/>
                        <w:szCs w:val="20"/>
                      </w:rPr>
                      <w:t>AGÊNCIA DE DEFESA AGROPECUÁRIA DO PARANÁ</w:t>
                    </w:r>
                  </w:p>
                  <w:p w:rsidR="00392EB3" w:rsidRPr="00A33271" w:rsidRDefault="00392EB3" w:rsidP="00392EB3">
                    <w:pPr>
                      <w:pStyle w:val="Cabealho"/>
                      <w:spacing w:after="60"/>
                      <w:jc w:val="center"/>
                      <w:rPr>
                        <w:rFonts w:ascii="Arial Black" w:hAnsi="Arial Black"/>
                        <w:bCs/>
                        <w:sz w:val="18"/>
                        <w:szCs w:val="18"/>
                      </w:rPr>
                    </w:pPr>
                    <w:r w:rsidRPr="00A33271">
                      <w:rPr>
                        <w:rFonts w:ascii="Arial Black" w:hAnsi="Arial Black"/>
                        <w:bCs/>
                        <w:sz w:val="18"/>
                        <w:szCs w:val="18"/>
                      </w:rPr>
                      <w:t>DIRETORIA DE DEFESA AGROPECUÁRIA</w:t>
                    </w:r>
                  </w:p>
                  <w:p w:rsidR="00DC0613" w:rsidRDefault="00392EB3" w:rsidP="00392EB3">
                    <w:pPr>
                      <w:pStyle w:val="Cabealho"/>
                      <w:spacing w:after="60"/>
                      <w:jc w:val="center"/>
                      <w:rPr>
                        <w:rFonts w:ascii="Arial Black" w:hAnsi="Arial Black"/>
                        <w:bCs/>
                        <w:sz w:val="16"/>
                        <w:szCs w:val="16"/>
                      </w:rPr>
                    </w:pPr>
                    <w:r w:rsidRPr="00A33271">
                      <w:rPr>
                        <w:rFonts w:ascii="Arial Black" w:hAnsi="Arial Black"/>
                        <w:bCs/>
                        <w:sz w:val="16"/>
                        <w:szCs w:val="16"/>
                      </w:rPr>
                      <w:t>DEPARTAMENTO DE</w:t>
                    </w:r>
                    <w:r w:rsidR="00DC0613">
                      <w:rPr>
                        <w:rFonts w:ascii="Arial Black" w:hAnsi="Arial Black"/>
                        <w:bCs/>
                        <w:sz w:val="16"/>
                        <w:szCs w:val="16"/>
                      </w:rPr>
                      <w:t xml:space="preserve"> INSPEÇÃO DE PRODUTOS DE ORIGEM</w:t>
                    </w:r>
                  </w:p>
                  <w:p w:rsidR="00392EB3" w:rsidRPr="00A33271" w:rsidRDefault="00392EB3" w:rsidP="00392EB3">
                    <w:pPr>
                      <w:pStyle w:val="Cabealho"/>
                      <w:spacing w:after="60"/>
                      <w:jc w:val="center"/>
                      <w:rPr>
                        <w:rFonts w:ascii="Arial Black" w:hAnsi="Arial Black"/>
                        <w:bCs/>
                        <w:sz w:val="16"/>
                        <w:szCs w:val="16"/>
                      </w:rPr>
                    </w:pPr>
                    <w:r w:rsidRPr="00A33271">
                      <w:rPr>
                        <w:rFonts w:ascii="Arial Black" w:hAnsi="Arial Black"/>
                        <w:bCs/>
                        <w:sz w:val="16"/>
                        <w:szCs w:val="16"/>
                      </w:rPr>
                      <w:t>ANIMAL E VEGETAL</w:t>
                    </w:r>
                  </w:p>
                  <w:p w:rsidR="00392EB3" w:rsidRPr="00392EB3" w:rsidRDefault="00D4618A" w:rsidP="00392EB3">
                    <w:pPr>
                      <w:spacing w:after="60"/>
                      <w:jc w:val="center"/>
                      <w:rPr>
                        <w:rFonts w:ascii="Arial" w:hAnsi="Arial" w:cs="Arial"/>
                        <w:b/>
                        <w:bCs/>
                        <w:sz w:val="16"/>
                        <w:szCs w:val="16"/>
                      </w:rPr>
                    </w:pPr>
                    <w:r>
                      <w:rPr>
                        <w:rFonts w:ascii="Arial" w:hAnsi="Arial" w:cs="Arial"/>
                        <w:sz w:val="16"/>
                        <w:szCs w:val="16"/>
                      </w:rPr>
                      <w:t>FORM D</w:t>
                    </w:r>
                    <w:r w:rsidR="00392EB3" w:rsidRPr="00392EB3">
                      <w:rPr>
                        <w:rFonts w:ascii="Arial" w:hAnsi="Arial" w:cs="Arial"/>
                        <w:sz w:val="16"/>
                        <w:szCs w:val="16"/>
                      </w:rPr>
                      <w:t>PAV/023 – BOLETIM SANITÁRIO (USO PROIBIDO PARA AVES DE CORTE)</w:t>
                    </w:r>
                  </w:p>
                </w:txbxContent>
              </v:textbox>
              <w10:wrap anchorx="margin"/>
            </v:shape>
          </w:pict>
        </mc:Fallback>
      </mc:AlternateContent>
    </w:r>
  </w:p>
  <w:p w:rsidR="00544DFF" w:rsidRDefault="00544DFF">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98C06C9"/>
    <w:multiLevelType w:val="hybridMultilevel"/>
    <w:tmpl w:val="1A1AAD7A"/>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DFF"/>
    <w:rsid w:val="000851AD"/>
    <w:rsid w:val="000B1EA4"/>
    <w:rsid w:val="000C7B9D"/>
    <w:rsid w:val="00121727"/>
    <w:rsid w:val="0015305B"/>
    <w:rsid w:val="001848A6"/>
    <w:rsid w:val="003127FF"/>
    <w:rsid w:val="00341016"/>
    <w:rsid w:val="00392EB3"/>
    <w:rsid w:val="003941FD"/>
    <w:rsid w:val="004301D4"/>
    <w:rsid w:val="004732C0"/>
    <w:rsid w:val="00522914"/>
    <w:rsid w:val="00544DFF"/>
    <w:rsid w:val="00560944"/>
    <w:rsid w:val="005A34E5"/>
    <w:rsid w:val="005B15EC"/>
    <w:rsid w:val="005E17E7"/>
    <w:rsid w:val="006B1450"/>
    <w:rsid w:val="006B27F2"/>
    <w:rsid w:val="00736A83"/>
    <w:rsid w:val="007C0019"/>
    <w:rsid w:val="00812E0C"/>
    <w:rsid w:val="00873AD9"/>
    <w:rsid w:val="00881714"/>
    <w:rsid w:val="008B3788"/>
    <w:rsid w:val="008F0983"/>
    <w:rsid w:val="0093341E"/>
    <w:rsid w:val="00934C1B"/>
    <w:rsid w:val="00A070F5"/>
    <w:rsid w:val="00A13310"/>
    <w:rsid w:val="00BB757D"/>
    <w:rsid w:val="00C12B92"/>
    <w:rsid w:val="00C878DD"/>
    <w:rsid w:val="00D02493"/>
    <w:rsid w:val="00D4618A"/>
    <w:rsid w:val="00DC0613"/>
    <w:rsid w:val="00DF5667"/>
    <w:rsid w:val="00E0347D"/>
    <w:rsid w:val="00E86BEA"/>
    <w:rsid w:val="00EA0705"/>
    <w:rsid w:val="00EA746B"/>
    <w:rsid w:val="00EC11FB"/>
    <w:rsid w:val="00F452BB"/>
    <w:rsid w:val="00FC106F"/>
    <w:rsid w:val="00FD2B6F"/>
    <w:rsid w:val="00FF7E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8BFB9A"/>
  <w15:docId w15:val="{7DEAEFCA-6924-4F18-9012-3887D6E1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C1B"/>
    <w:rPr>
      <w:rFonts w:ascii="Verdana" w:eastAsia="Verdana" w:hAnsi="Verdana" w:cs="Verdana"/>
      <w:lang w:val="pt-PT"/>
    </w:rPr>
  </w:style>
  <w:style w:type="paragraph" w:styleId="Ttulo3">
    <w:name w:val="heading 3"/>
    <w:basedOn w:val="Normal"/>
    <w:next w:val="Normal"/>
    <w:link w:val="Ttulo3Char"/>
    <w:qFormat/>
    <w:rsid w:val="004732C0"/>
    <w:pPr>
      <w:keepNext/>
      <w:suppressAutoHyphens/>
      <w:autoSpaceDE/>
      <w:autoSpaceDN/>
      <w:spacing w:before="120" w:after="120"/>
      <w:ind w:left="284" w:firstLine="567"/>
      <w:jc w:val="center"/>
      <w:outlineLvl w:val="2"/>
    </w:pPr>
    <w:rPr>
      <w:rFonts w:ascii="Times New Roman" w:eastAsia="Arial" w:hAnsi="Times New Roman" w:cs="Times New Roman"/>
      <w:b/>
      <w:bCs/>
      <w:kern w:val="1"/>
      <w:sz w:val="26"/>
      <w:szCs w:val="24"/>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12"/>
      <w:szCs w:val="12"/>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nhideWhenUsed/>
    <w:rsid w:val="00C12B92"/>
    <w:pPr>
      <w:tabs>
        <w:tab w:val="center" w:pos="4252"/>
        <w:tab w:val="right" w:pos="8504"/>
      </w:tabs>
    </w:pPr>
  </w:style>
  <w:style w:type="character" w:customStyle="1" w:styleId="CabealhoChar">
    <w:name w:val="Cabeçalho Char"/>
    <w:basedOn w:val="Fontepargpadro"/>
    <w:link w:val="Cabealho"/>
    <w:rsid w:val="00C12B92"/>
    <w:rPr>
      <w:rFonts w:ascii="Verdana" w:eastAsia="Verdana" w:hAnsi="Verdana" w:cs="Verdana"/>
      <w:lang w:val="pt-PT"/>
    </w:rPr>
  </w:style>
  <w:style w:type="paragraph" w:styleId="Rodap">
    <w:name w:val="footer"/>
    <w:basedOn w:val="Normal"/>
    <w:link w:val="RodapChar"/>
    <w:uiPriority w:val="99"/>
    <w:unhideWhenUsed/>
    <w:rsid w:val="00C12B92"/>
    <w:pPr>
      <w:tabs>
        <w:tab w:val="center" w:pos="4252"/>
        <w:tab w:val="right" w:pos="8504"/>
      </w:tabs>
    </w:pPr>
  </w:style>
  <w:style w:type="character" w:customStyle="1" w:styleId="RodapChar">
    <w:name w:val="Rodapé Char"/>
    <w:basedOn w:val="Fontepargpadro"/>
    <w:link w:val="Rodap"/>
    <w:uiPriority w:val="99"/>
    <w:rsid w:val="00C12B92"/>
    <w:rPr>
      <w:rFonts w:ascii="Verdana" w:eastAsia="Verdana" w:hAnsi="Verdana" w:cs="Verdana"/>
      <w:lang w:val="pt-PT"/>
    </w:rPr>
  </w:style>
  <w:style w:type="character" w:styleId="Hyperlink">
    <w:name w:val="Hyperlink"/>
    <w:basedOn w:val="Fontepargpadro"/>
    <w:uiPriority w:val="99"/>
    <w:unhideWhenUsed/>
    <w:rsid w:val="00C12B92"/>
    <w:rPr>
      <w:color w:val="0000FF" w:themeColor="hyperlink"/>
      <w:u w:val="single"/>
    </w:rPr>
  </w:style>
  <w:style w:type="character" w:customStyle="1" w:styleId="UnresolvedMention">
    <w:name w:val="Unresolved Mention"/>
    <w:basedOn w:val="Fontepargpadro"/>
    <w:uiPriority w:val="99"/>
    <w:semiHidden/>
    <w:unhideWhenUsed/>
    <w:rsid w:val="00C12B92"/>
    <w:rPr>
      <w:color w:val="605E5C"/>
      <w:shd w:val="clear" w:color="auto" w:fill="E1DFDD"/>
    </w:rPr>
  </w:style>
  <w:style w:type="character" w:customStyle="1" w:styleId="Ttulo3Char">
    <w:name w:val="Título 3 Char"/>
    <w:basedOn w:val="Fontepargpadro"/>
    <w:link w:val="Ttulo3"/>
    <w:rsid w:val="004732C0"/>
    <w:rPr>
      <w:rFonts w:ascii="Times New Roman" w:eastAsia="Arial" w:hAnsi="Times New Roman" w:cs="Times New Roman"/>
      <w:b/>
      <w:bCs/>
      <w:kern w:val="1"/>
      <w:sz w:val="26"/>
      <w:szCs w:val="24"/>
      <w:lang w:val="pt-BR"/>
    </w:rPr>
  </w:style>
  <w:style w:type="character" w:styleId="TextodoEspaoReservado">
    <w:name w:val="Placeholder Text"/>
    <w:basedOn w:val="Fontepargpadro"/>
    <w:uiPriority w:val="99"/>
    <w:semiHidden/>
    <w:rsid w:val="004732C0"/>
    <w:rPr>
      <w:color w:val="808080"/>
    </w:rPr>
  </w:style>
  <w:style w:type="paragraph" w:customStyle="1" w:styleId="AlvaraCorpoSParag">
    <w:name w:val="AlvaraCorpoSParag"/>
    <w:basedOn w:val="Normal"/>
    <w:rsid w:val="004732C0"/>
    <w:pPr>
      <w:widowControl/>
      <w:jc w:val="both"/>
    </w:pPr>
    <w:rPr>
      <w:rFonts w:ascii="Arial" w:eastAsia="Times New Roman" w:hAnsi="Arial" w:cs="Arial"/>
      <w:sz w:val="24"/>
      <w:szCs w:val="24"/>
      <w:lang w:val="pt-BR" w:eastAsia="pt-BR"/>
    </w:rPr>
  </w:style>
  <w:style w:type="paragraph" w:customStyle="1" w:styleId="AlvaraDestino">
    <w:name w:val="AlvaraDestino"/>
    <w:basedOn w:val="Normal"/>
    <w:rsid w:val="004732C0"/>
    <w:pPr>
      <w:widowControl/>
    </w:pPr>
    <w:rPr>
      <w:rFonts w:ascii="Arial" w:eastAsia="Times New Roman" w:hAnsi="Arial" w:cs="Arial"/>
      <w:sz w:val="24"/>
      <w:szCs w:val="24"/>
      <w:lang w:val="pt-BR" w:eastAsia="pt-BR"/>
    </w:rPr>
  </w:style>
  <w:style w:type="paragraph" w:customStyle="1" w:styleId="LO-normal">
    <w:name w:val="LO-normal"/>
    <w:qFormat/>
    <w:rsid w:val="00FC106F"/>
    <w:pPr>
      <w:widowControl/>
      <w:suppressAutoHyphens/>
      <w:autoSpaceDE/>
      <w:autoSpaceDN/>
      <w:spacing w:after="160" w:line="259" w:lineRule="auto"/>
    </w:pPr>
    <w:rPr>
      <w:rFonts w:ascii="Calibri" w:eastAsia="Calibri" w:hAnsi="Calibri" w:cs="Calibri"/>
      <w:sz w:val="20"/>
      <w:szCs w:val="20"/>
      <w:lang w:val="pt-B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877</Words>
  <Characters>4740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Papel Timbrado GOV_2023</vt:lpstr>
    </vt:vector>
  </TitlesOfParts>
  <Company>ADAPAR</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 GOV_2023</dc:title>
  <dc:creator>Marcelo Silva</dc:creator>
  <cp:lastModifiedBy>Carlos Henrique Siqueira Amaral</cp:lastModifiedBy>
  <cp:revision>12</cp:revision>
  <cp:lastPrinted>2025-09-19T16:24:00Z</cp:lastPrinted>
  <dcterms:created xsi:type="dcterms:W3CDTF">2023-09-15T20:22:00Z</dcterms:created>
  <dcterms:modified xsi:type="dcterms:W3CDTF">2025-09-19T16:25:00Z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2023-05-25T00:00:00Z</vt:filetime>
  </property>
  <property fmtid="{D5CDD505-2E9C-101B-9397-08002B2CF9AE}" pid="3" name="Creator">
    <vt:lpwstr>Adobe Illustrator 27.5 (Macintosh)</vt:lpwstr>
  </property>
  <property fmtid="{D5CDD505-2E9C-101B-9397-08002B2CF9AE}" pid="4" name="LastSaved">
    <vt:filetime>2023-07-07T00:00:00Z</vt:filetime>
  </property>
</Properties>
</file>